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CD1AC" w14:textId="77777777" w:rsidR="00695618" w:rsidRDefault="003568E5" w:rsidP="009D3FA2">
      <w:pPr>
        <w:spacing w:after="120" w:line="276" w:lineRule="auto"/>
        <w:jc w:val="center"/>
        <w:rPr>
          <w:rFonts w:ascii="NSW Print" w:eastAsia="Calibri" w:hAnsi="NSW Print" w:cs="Times New Roman"/>
          <w:b/>
          <w:sz w:val="40"/>
          <w:szCs w:val="40"/>
          <w:u w:val="single"/>
        </w:rPr>
      </w:pPr>
      <w:bookmarkStart w:id="0" w:name="_GoBack"/>
      <w:bookmarkEnd w:id="0"/>
      <w:r w:rsidRPr="009D3FA2">
        <w:rPr>
          <w:rFonts w:ascii="NSW Print" w:eastAsia="Times New Roman" w:hAnsi="NSW Print" w:cs="Arial"/>
          <w:b/>
          <w:noProof/>
          <w:sz w:val="40"/>
          <w:szCs w:val="40"/>
          <w:lang w:eastAsia="en-AU"/>
        </w:rPr>
        <w:drawing>
          <wp:anchor distT="0" distB="0" distL="114300" distR="114300" simplePos="0" relativeHeight="251661312" behindDoc="0" locked="0" layoutInCell="1" allowOverlap="1" wp14:anchorId="39AD155B" wp14:editId="40191A9A">
            <wp:simplePos x="0" y="0"/>
            <wp:positionH relativeFrom="column">
              <wp:posOffset>8610600</wp:posOffset>
            </wp:positionH>
            <wp:positionV relativeFrom="paragraph">
              <wp:posOffset>10159</wp:posOffset>
            </wp:positionV>
            <wp:extent cx="1117436" cy="932657"/>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y offici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387" cy="954317"/>
                    </a:xfrm>
                    <a:prstGeom prst="rect">
                      <a:avLst/>
                    </a:prstGeom>
                  </pic:spPr>
                </pic:pic>
              </a:graphicData>
            </a:graphic>
            <wp14:sizeRelH relativeFrom="page">
              <wp14:pctWidth>0</wp14:pctWidth>
            </wp14:sizeRelH>
            <wp14:sizeRelV relativeFrom="page">
              <wp14:pctHeight>0</wp14:pctHeight>
            </wp14:sizeRelV>
          </wp:anchor>
        </w:drawing>
      </w:r>
      <w:r w:rsidRPr="009D3FA2">
        <w:rPr>
          <w:rFonts w:ascii="NSW Print" w:hAnsi="NSW Print"/>
          <w:noProof/>
          <w:sz w:val="40"/>
          <w:szCs w:val="40"/>
          <w:lang w:eastAsia="en-AU"/>
        </w:rPr>
        <w:drawing>
          <wp:anchor distT="0" distB="0" distL="114300" distR="114300" simplePos="0" relativeHeight="251659264" behindDoc="0" locked="0" layoutInCell="1" allowOverlap="1" wp14:anchorId="1E1E57EB" wp14:editId="0D1FA146">
            <wp:simplePos x="0" y="0"/>
            <wp:positionH relativeFrom="margin">
              <wp:align>left</wp:align>
            </wp:positionH>
            <wp:positionV relativeFrom="paragraph">
              <wp:posOffset>635</wp:posOffset>
            </wp:positionV>
            <wp:extent cx="1244600" cy="9039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sEast_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652" cy="922852"/>
                    </a:xfrm>
                    <a:prstGeom prst="rect">
                      <a:avLst/>
                    </a:prstGeom>
                  </pic:spPr>
                </pic:pic>
              </a:graphicData>
            </a:graphic>
            <wp14:sizeRelH relativeFrom="page">
              <wp14:pctWidth>0</wp14:pctWidth>
            </wp14:sizeRelH>
            <wp14:sizeRelV relativeFrom="page">
              <wp14:pctHeight>0</wp14:pctHeight>
            </wp14:sizeRelV>
          </wp:anchor>
        </w:drawing>
      </w:r>
      <w:r w:rsidR="0030175E" w:rsidRPr="009D3FA2">
        <w:rPr>
          <w:rFonts w:ascii="NSW Print" w:eastAsia="Calibri" w:hAnsi="NSW Print" w:cs="Times New Roman"/>
          <w:b/>
          <w:sz w:val="40"/>
          <w:szCs w:val="40"/>
          <w:u w:val="single"/>
        </w:rPr>
        <w:t>Parkes East Public School</w:t>
      </w:r>
      <w:r w:rsidR="00695618">
        <w:rPr>
          <w:rFonts w:ascii="NSW Print" w:eastAsia="Calibri" w:hAnsi="NSW Print" w:cs="Times New Roman"/>
          <w:b/>
          <w:sz w:val="40"/>
          <w:szCs w:val="40"/>
          <w:u w:val="single"/>
        </w:rPr>
        <w:t xml:space="preserve"> - Home </w:t>
      </w:r>
      <w:r w:rsidR="0048653F">
        <w:rPr>
          <w:rFonts w:ascii="NSW Print" w:eastAsia="Calibri" w:hAnsi="NSW Print" w:cs="Times New Roman"/>
          <w:b/>
          <w:sz w:val="40"/>
          <w:szCs w:val="40"/>
          <w:u w:val="single"/>
        </w:rPr>
        <w:t>L</w:t>
      </w:r>
      <w:r w:rsidR="00695618">
        <w:rPr>
          <w:rFonts w:ascii="NSW Print" w:eastAsia="Calibri" w:hAnsi="NSW Print" w:cs="Times New Roman"/>
          <w:b/>
          <w:sz w:val="40"/>
          <w:szCs w:val="40"/>
          <w:u w:val="single"/>
        </w:rPr>
        <w:t xml:space="preserve">earning Timetable </w:t>
      </w:r>
    </w:p>
    <w:p w14:paraId="0C049246" w14:textId="58C683D2" w:rsidR="00713AB9" w:rsidRPr="009D3FA2" w:rsidRDefault="00713AB9" w:rsidP="009D3FA2">
      <w:pPr>
        <w:spacing w:after="120" w:line="276" w:lineRule="auto"/>
        <w:jc w:val="center"/>
        <w:rPr>
          <w:rFonts w:ascii="NSW Print" w:eastAsia="Calibri" w:hAnsi="NSW Print" w:cs="Times New Roman"/>
          <w:b/>
          <w:sz w:val="40"/>
          <w:szCs w:val="40"/>
          <w:u w:val="single"/>
        </w:rPr>
      </w:pPr>
      <w:r w:rsidRPr="009D3FA2">
        <w:rPr>
          <w:rFonts w:ascii="NSW Print" w:eastAsia="Calibri" w:hAnsi="NSW Print" w:cs="Times New Roman"/>
          <w:b/>
          <w:sz w:val="40"/>
          <w:szCs w:val="40"/>
          <w:u w:val="single"/>
        </w:rPr>
        <w:t>Early Stage 1</w:t>
      </w:r>
      <w:r w:rsidR="000866CD" w:rsidRPr="009D3FA2">
        <w:rPr>
          <w:rFonts w:ascii="NSW Print" w:eastAsia="Calibri" w:hAnsi="NSW Print" w:cs="Times New Roman"/>
          <w:b/>
          <w:sz w:val="40"/>
          <w:szCs w:val="40"/>
          <w:u w:val="single"/>
        </w:rPr>
        <w:t xml:space="preserve"> </w:t>
      </w:r>
      <w:r w:rsidR="000866CD" w:rsidRPr="009D3FA2">
        <w:rPr>
          <w:rFonts w:ascii="Times New Roman" w:eastAsia="Calibri" w:hAnsi="Times New Roman" w:cs="Times New Roman"/>
          <w:b/>
          <w:sz w:val="40"/>
          <w:szCs w:val="40"/>
          <w:u w:val="single"/>
        </w:rPr>
        <w:t>–</w:t>
      </w:r>
      <w:r w:rsidR="000866CD" w:rsidRPr="009D3FA2">
        <w:rPr>
          <w:rFonts w:ascii="NSW Print" w:eastAsia="Calibri" w:hAnsi="NSW Print" w:cs="Times New Roman"/>
          <w:b/>
          <w:sz w:val="40"/>
          <w:szCs w:val="40"/>
          <w:u w:val="single"/>
        </w:rPr>
        <w:t xml:space="preserve"> Term </w:t>
      </w:r>
      <w:r w:rsidR="00C25305">
        <w:rPr>
          <w:rFonts w:ascii="NSW Print" w:eastAsia="Calibri" w:hAnsi="NSW Print" w:cs="Times New Roman"/>
          <w:b/>
          <w:sz w:val="40"/>
          <w:szCs w:val="40"/>
          <w:u w:val="single"/>
        </w:rPr>
        <w:t>1</w:t>
      </w:r>
      <w:r w:rsidR="000866CD" w:rsidRPr="009D3FA2">
        <w:rPr>
          <w:rFonts w:ascii="NSW Print" w:eastAsia="Calibri" w:hAnsi="NSW Print" w:cs="Times New Roman"/>
          <w:b/>
          <w:sz w:val="40"/>
          <w:szCs w:val="40"/>
          <w:u w:val="single"/>
        </w:rPr>
        <w:t xml:space="preserve"> Week </w:t>
      </w:r>
      <w:r w:rsidR="00C25305">
        <w:rPr>
          <w:rFonts w:ascii="NSW Print" w:eastAsia="Calibri" w:hAnsi="NSW Print" w:cs="Times New Roman"/>
          <w:b/>
          <w:sz w:val="40"/>
          <w:szCs w:val="40"/>
          <w:u w:val="single"/>
        </w:rPr>
        <w:t>11</w:t>
      </w:r>
    </w:p>
    <w:p w14:paraId="266C324A" w14:textId="2F4553DB" w:rsidR="00713AB9" w:rsidRPr="009D3FA2" w:rsidRDefault="003568E5" w:rsidP="000866CD">
      <w:pPr>
        <w:autoSpaceDE w:val="0"/>
        <w:autoSpaceDN w:val="0"/>
        <w:adjustRightInd w:val="0"/>
        <w:spacing w:after="120" w:line="240" w:lineRule="auto"/>
        <w:rPr>
          <w:rFonts w:ascii="NSW Print" w:eastAsia="Calibri" w:hAnsi="NSW Print" w:cs="Times New Roman"/>
          <w:b/>
          <w:sz w:val="24"/>
          <w:szCs w:val="24"/>
          <w:u w:val="single"/>
        </w:rPr>
      </w:pPr>
      <w:r w:rsidRPr="009D3FA2">
        <w:rPr>
          <w:rFonts w:ascii="NSW Print" w:hAnsi="NSW Print" w:cs="Calibri"/>
          <w:sz w:val="24"/>
          <w:szCs w:val="24"/>
        </w:rPr>
        <w:t xml:space="preserve">These are </w:t>
      </w:r>
      <w:r w:rsidR="0048653F">
        <w:rPr>
          <w:rFonts w:ascii="NSW Print" w:hAnsi="NSW Print" w:cs="Calibri"/>
          <w:sz w:val="24"/>
          <w:szCs w:val="24"/>
        </w:rPr>
        <w:t xml:space="preserve">the required learning </w:t>
      </w:r>
      <w:r w:rsidRPr="009D3FA2">
        <w:rPr>
          <w:rFonts w:ascii="NSW Print" w:hAnsi="NSW Print" w:cs="Calibri"/>
          <w:sz w:val="24"/>
          <w:szCs w:val="24"/>
        </w:rPr>
        <w:t>activities for your child</w:t>
      </w:r>
      <w:r w:rsidR="0048653F">
        <w:rPr>
          <w:rFonts w:ascii="NSW Print" w:hAnsi="NSW Print" w:cs="Calibri"/>
          <w:sz w:val="24"/>
          <w:szCs w:val="24"/>
        </w:rPr>
        <w:t xml:space="preserve"> for the next week</w:t>
      </w:r>
      <w:r w:rsidRPr="009D3FA2">
        <w:rPr>
          <w:rFonts w:ascii="NSW Print" w:hAnsi="NSW Print" w:cs="Calibri"/>
          <w:sz w:val="24"/>
          <w:szCs w:val="24"/>
        </w:rPr>
        <w:t xml:space="preserve">. </w:t>
      </w:r>
    </w:p>
    <w:tbl>
      <w:tblPr>
        <w:tblStyle w:val="TableGrid"/>
        <w:tblW w:w="0" w:type="auto"/>
        <w:tblLook w:val="04A0" w:firstRow="1" w:lastRow="0" w:firstColumn="1" w:lastColumn="0" w:noHBand="0" w:noVBand="1"/>
      </w:tblPr>
      <w:tblGrid>
        <w:gridCol w:w="5097"/>
        <w:gridCol w:w="6167"/>
        <w:gridCol w:w="4308"/>
      </w:tblGrid>
      <w:tr w:rsidR="005D77B7" w:rsidRPr="001A2E8D" w14:paraId="2122FEAC" w14:textId="77777777" w:rsidTr="00BF664C">
        <w:tc>
          <w:tcPr>
            <w:tcW w:w="5190" w:type="dxa"/>
            <w:shd w:val="clear" w:color="auto" w:fill="D9D9D9" w:themeFill="background1" w:themeFillShade="D9"/>
          </w:tcPr>
          <w:p w14:paraId="1FD216D4" w14:textId="77777777" w:rsidR="001A2E8D" w:rsidRPr="001A2E8D" w:rsidRDefault="001A2E8D" w:rsidP="001A2E8D">
            <w:pPr>
              <w:jc w:val="center"/>
              <w:rPr>
                <w:rFonts w:ascii="NSW Print" w:hAnsi="NSW Print"/>
                <w:b/>
              </w:rPr>
            </w:pPr>
            <w:r w:rsidRPr="001A2E8D">
              <w:rPr>
                <w:rFonts w:ascii="NSW Print" w:hAnsi="NSW Print"/>
                <w:b/>
              </w:rPr>
              <w:t>Literacy</w:t>
            </w:r>
          </w:p>
        </w:tc>
        <w:tc>
          <w:tcPr>
            <w:tcW w:w="5191" w:type="dxa"/>
            <w:shd w:val="clear" w:color="auto" w:fill="D9D9D9" w:themeFill="background1" w:themeFillShade="D9"/>
          </w:tcPr>
          <w:p w14:paraId="59C2839A" w14:textId="77777777" w:rsidR="001A2E8D" w:rsidRPr="001A2E8D" w:rsidRDefault="001A2E8D" w:rsidP="001A2E8D">
            <w:pPr>
              <w:jc w:val="center"/>
              <w:rPr>
                <w:rFonts w:ascii="NSW Print" w:hAnsi="NSW Print"/>
                <w:b/>
              </w:rPr>
            </w:pPr>
            <w:r w:rsidRPr="001A2E8D">
              <w:rPr>
                <w:rFonts w:ascii="NSW Print" w:hAnsi="NSW Print"/>
                <w:b/>
              </w:rPr>
              <w:t>Numeracy</w:t>
            </w:r>
          </w:p>
        </w:tc>
        <w:tc>
          <w:tcPr>
            <w:tcW w:w="5191" w:type="dxa"/>
            <w:shd w:val="clear" w:color="auto" w:fill="D9D9D9" w:themeFill="background1" w:themeFillShade="D9"/>
          </w:tcPr>
          <w:p w14:paraId="163F9AD1" w14:textId="77777777" w:rsidR="001A2E8D" w:rsidRPr="001A2E8D" w:rsidRDefault="001A2E8D" w:rsidP="001A2E8D">
            <w:pPr>
              <w:jc w:val="center"/>
              <w:rPr>
                <w:rFonts w:ascii="NSW Print" w:hAnsi="NSW Print"/>
                <w:b/>
              </w:rPr>
            </w:pPr>
            <w:r>
              <w:rPr>
                <w:rFonts w:ascii="NSW Print" w:hAnsi="NSW Print"/>
                <w:b/>
              </w:rPr>
              <w:t>Additional</w:t>
            </w:r>
            <w:r w:rsidRPr="001A2E8D">
              <w:rPr>
                <w:rFonts w:ascii="NSW Print" w:hAnsi="NSW Print"/>
                <w:b/>
              </w:rPr>
              <w:t xml:space="preserve"> subjects</w:t>
            </w:r>
          </w:p>
        </w:tc>
      </w:tr>
      <w:tr w:rsidR="005D77B7" w14:paraId="7CCF1654" w14:textId="77777777" w:rsidTr="001A2E8D">
        <w:tc>
          <w:tcPr>
            <w:tcW w:w="5190" w:type="dxa"/>
          </w:tcPr>
          <w:p w14:paraId="14DB951F" w14:textId="4B1ACD8A" w:rsidR="00C25305" w:rsidRPr="00B772AC" w:rsidRDefault="008A1C3F" w:rsidP="00713AB9">
            <w:pPr>
              <w:rPr>
                <w:rFonts w:ascii="NSW Print" w:hAnsi="NSW Print"/>
              </w:rPr>
            </w:pPr>
            <w:r w:rsidRPr="007E281C">
              <w:rPr>
                <w:rFonts w:ascii="NSW Print" w:hAnsi="NSW Print"/>
                <w:b/>
              </w:rPr>
              <w:t xml:space="preserve">Phonics </w:t>
            </w:r>
            <w:r w:rsidR="00352BD0">
              <w:rPr>
                <w:rFonts w:ascii="Times New Roman" w:hAnsi="Times New Roman" w:cs="Times New Roman"/>
                <w:b/>
              </w:rPr>
              <w:t>–</w:t>
            </w:r>
            <w:r w:rsidR="00352BD0">
              <w:rPr>
                <w:rFonts w:ascii="NSW Print" w:hAnsi="NSW Print"/>
                <w:b/>
              </w:rPr>
              <w:t xml:space="preserve"> </w:t>
            </w:r>
            <w:r w:rsidR="00352BD0" w:rsidRPr="00B772AC">
              <w:rPr>
                <w:rFonts w:ascii="NSW Print" w:hAnsi="NSW Print"/>
              </w:rPr>
              <w:t>Daily revision of previously taught sounds</w:t>
            </w:r>
            <w:r w:rsidR="00B772AC">
              <w:rPr>
                <w:rFonts w:ascii="NSW Print" w:hAnsi="NSW Print"/>
              </w:rPr>
              <w:t>, as well as new sounds:</w:t>
            </w:r>
          </w:p>
          <w:p w14:paraId="78F6C944" w14:textId="77777777" w:rsidR="00C25305" w:rsidRDefault="00C25305" w:rsidP="00C25305">
            <w:pPr>
              <w:rPr>
                <w:rFonts w:ascii="NSW Print" w:hAnsi="NSW Print"/>
              </w:rPr>
            </w:pPr>
            <w:r>
              <w:rPr>
                <w:rFonts w:ascii="NSW Print" w:hAnsi="NSW Print"/>
              </w:rPr>
              <w:t>Monday</w:t>
            </w:r>
          </w:p>
          <w:p w14:paraId="1C013CE7" w14:textId="77777777" w:rsidR="00C25305" w:rsidRDefault="00C25305" w:rsidP="00C25305">
            <w:pPr>
              <w:pStyle w:val="ListParagraph"/>
              <w:numPr>
                <w:ilvl w:val="0"/>
                <w:numId w:val="9"/>
              </w:numPr>
              <w:rPr>
                <w:rFonts w:ascii="NSW Print" w:hAnsi="NSW Print"/>
              </w:rPr>
            </w:pPr>
            <w:r>
              <w:rPr>
                <w:rFonts w:ascii="NSW Print" w:hAnsi="NSW Print"/>
              </w:rPr>
              <w:t xml:space="preserve">ai </w:t>
            </w:r>
            <w:r>
              <w:rPr>
                <w:rFonts w:ascii="Times New Roman" w:hAnsi="Times New Roman" w:cs="Times New Roman"/>
              </w:rPr>
              <w:t>–</w:t>
            </w:r>
            <w:r>
              <w:rPr>
                <w:rFonts w:ascii="NSW Print" w:hAnsi="NSW Print"/>
              </w:rPr>
              <w:t xml:space="preserve"> watch the video by clicking on the following link</w:t>
            </w:r>
          </w:p>
          <w:p w14:paraId="64DC9CCA" w14:textId="77777777" w:rsidR="00C25305" w:rsidRDefault="001944A7" w:rsidP="00C25305">
            <w:pPr>
              <w:ind w:left="360"/>
            </w:pPr>
            <w:hyperlink r:id="rId9" w:history="1">
              <w:r w:rsidR="00C25305">
                <w:rPr>
                  <w:rStyle w:val="Hyperlink"/>
                </w:rPr>
                <w:t>https://vimeo.com/401796169/1bbe3e692c</w:t>
              </w:r>
            </w:hyperlink>
          </w:p>
          <w:p w14:paraId="39427B19" w14:textId="0691A3F2" w:rsidR="00C25305" w:rsidRDefault="00C25305" w:rsidP="00C25305">
            <w:pPr>
              <w:pStyle w:val="ListParagraph"/>
              <w:numPr>
                <w:ilvl w:val="0"/>
                <w:numId w:val="9"/>
              </w:numPr>
              <w:rPr>
                <w:rFonts w:ascii="NSW Print" w:hAnsi="NSW Print"/>
              </w:rPr>
            </w:pPr>
            <w:r>
              <w:rPr>
                <w:rFonts w:ascii="NSW Print" w:hAnsi="NSW Print"/>
              </w:rPr>
              <w:t>Complete 2</w:t>
            </w:r>
            <w:r w:rsidR="008907C8">
              <w:rPr>
                <w:rFonts w:ascii="NSW Print" w:hAnsi="NSW Print"/>
              </w:rPr>
              <w:t xml:space="preserve"> “ai”</w:t>
            </w:r>
            <w:r>
              <w:rPr>
                <w:rFonts w:ascii="NSW Print" w:hAnsi="NSW Print"/>
              </w:rPr>
              <w:t xml:space="preserve"> worksheets</w:t>
            </w:r>
          </w:p>
          <w:p w14:paraId="6AE58F39" w14:textId="798C4A92" w:rsidR="00C25305" w:rsidRDefault="00C25305" w:rsidP="00C25305">
            <w:pPr>
              <w:rPr>
                <w:rFonts w:ascii="NSW Print" w:hAnsi="NSW Print"/>
              </w:rPr>
            </w:pPr>
            <w:r>
              <w:rPr>
                <w:rFonts w:ascii="NSW Print" w:hAnsi="NSW Print"/>
              </w:rPr>
              <w:t>Tuesday</w:t>
            </w:r>
          </w:p>
          <w:p w14:paraId="03B47320" w14:textId="5F475C8F" w:rsidR="00C25305" w:rsidRDefault="00C25305" w:rsidP="00C25305">
            <w:pPr>
              <w:pStyle w:val="ListParagraph"/>
              <w:numPr>
                <w:ilvl w:val="0"/>
                <w:numId w:val="9"/>
              </w:numPr>
              <w:rPr>
                <w:rFonts w:ascii="NSW Print" w:hAnsi="NSW Print"/>
              </w:rPr>
            </w:pPr>
            <w:r>
              <w:rPr>
                <w:rFonts w:ascii="NSW Print" w:hAnsi="NSW Print"/>
              </w:rPr>
              <w:t xml:space="preserve">j </w:t>
            </w:r>
            <w:r>
              <w:rPr>
                <w:rFonts w:ascii="Times New Roman" w:hAnsi="Times New Roman" w:cs="Times New Roman"/>
              </w:rPr>
              <w:t>–</w:t>
            </w:r>
            <w:r>
              <w:rPr>
                <w:rFonts w:ascii="NSW Print" w:hAnsi="NSW Print"/>
              </w:rPr>
              <w:t xml:space="preserve"> watch the video by clicking on the following link</w:t>
            </w:r>
          </w:p>
          <w:p w14:paraId="65E6E001" w14:textId="40C3F57B" w:rsidR="00C25305" w:rsidRPr="005D77B7" w:rsidRDefault="001944A7" w:rsidP="005D77B7">
            <w:pPr>
              <w:ind w:left="360"/>
              <w:rPr>
                <w:rFonts w:ascii="NSW Print" w:hAnsi="NSW Print"/>
              </w:rPr>
            </w:pPr>
            <w:hyperlink r:id="rId10" w:history="1">
              <w:r w:rsidR="005D77B7" w:rsidRPr="003E405A">
                <w:rPr>
                  <w:rStyle w:val="Hyperlink"/>
                </w:rPr>
                <w:t>https://vimeo.com/401838250/4516a65eb0</w:t>
              </w:r>
            </w:hyperlink>
          </w:p>
          <w:p w14:paraId="75BEBD6D" w14:textId="53E6C946" w:rsidR="00C25305" w:rsidRDefault="00C25305" w:rsidP="00C25305">
            <w:pPr>
              <w:pStyle w:val="ListParagraph"/>
              <w:numPr>
                <w:ilvl w:val="0"/>
                <w:numId w:val="9"/>
              </w:numPr>
              <w:rPr>
                <w:rFonts w:ascii="NSW Print" w:hAnsi="NSW Print"/>
              </w:rPr>
            </w:pPr>
            <w:r>
              <w:rPr>
                <w:rFonts w:ascii="NSW Print" w:hAnsi="NSW Print"/>
              </w:rPr>
              <w:t>Complete 3</w:t>
            </w:r>
            <w:r w:rsidR="008907C8">
              <w:rPr>
                <w:rFonts w:ascii="NSW Print" w:hAnsi="NSW Print"/>
              </w:rPr>
              <w:t xml:space="preserve"> “j” </w:t>
            </w:r>
            <w:r>
              <w:rPr>
                <w:rFonts w:ascii="NSW Print" w:hAnsi="NSW Print"/>
              </w:rPr>
              <w:t>worksheets</w:t>
            </w:r>
          </w:p>
          <w:p w14:paraId="54D67275" w14:textId="018D41CF" w:rsidR="00C25305" w:rsidRDefault="00C25305" w:rsidP="00C25305">
            <w:pPr>
              <w:rPr>
                <w:rFonts w:ascii="NSW Print" w:hAnsi="NSW Print"/>
              </w:rPr>
            </w:pPr>
            <w:r>
              <w:rPr>
                <w:rFonts w:ascii="NSW Print" w:hAnsi="NSW Print"/>
              </w:rPr>
              <w:t>Wednesday</w:t>
            </w:r>
          </w:p>
          <w:p w14:paraId="41F1D842" w14:textId="05F98F30" w:rsidR="00C25305" w:rsidRDefault="00C25305" w:rsidP="00C25305">
            <w:pPr>
              <w:pStyle w:val="ListParagraph"/>
              <w:numPr>
                <w:ilvl w:val="0"/>
                <w:numId w:val="9"/>
              </w:numPr>
              <w:rPr>
                <w:rFonts w:ascii="NSW Print" w:hAnsi="NSW Print"/>
              </w:rPr>
            </w:pPr>
            <w:r>
              <w:rPr>
                <w:rFonts w:ascii="NSW Print" w:hAnsi="NSW Print"/>
              </w:rPr>
              <w:t xml:space="preserve">oa </w:t>
            </w:r>
            <w:r>
              <w:rPr>
                <w:rFonts w:ascii="Times New Roman" w:hAnsi="Times New Roman" w:cs="Times New Roman"/>
              </w:rPr>
              <w:t>–</w:t>
            </w:r>
            <w:r>
              <w:rPr>
                <w:rFonts w:ascii="NSW Print" w:hAnsi="NSW Print"/>
              </w:rPr>
              <w:t xml:space="preserve"> watch the video by clicking on the following link</w:t>
            </w:r>
          </w:p>
          <w:p w14:paraId="3532A33A" w14:textId="27A4D501" w:rsidR="005D77B7" w:rsidRPr="005D77B7" w:rsidRDefault="001944A7" w:rsidP="005D77B7">
            <w:pPr>
              <w:ind w:left="360"/>
              <w:rPr>
                <w:rFonts w:ascii="NSW Print" w:hAnsi="NSW Print"/>
              </w:rPr>
            </w:pPr>
            <w:hyperlink r:id="rId11" w:history="1">
              <w:r w:rsidR="005D77B7" w:rsidRPr="003E405A">
                <w:rPr>
                  <w:rStyle w:val="Hyperlink"/>
                </w:rPr>
                <w:t>https://vimeo.com/401839771/b49186a198</w:t>
              </w:r>
            </w:hyperlink>
          </w:p>
          <w:p w14:paraId="5690CF8B" w14:textId="628BD2C3" w:rsidR="001A2E8D" w:rsidRPr="000C0835" w:rsidRDefault="00C25305" w:rsidP="00C25305">
            <w:pPr>
              <w:pStyle w:val="ListParagraph"/>
              <w:numPr>
                <w:ilvl w:val="0"/>
                <w:numId w:val="9"/>
              </w:numPr>
              <w:rPr>
                <w:rFonts w:ascii="NSW Print" w:hAnsi="NSW Print"/>
              </w:rPr>
            </w:pPr>
            <w:r>
              <w:rPr>
                <w:rFonts w:ascii="NSW Print" w:hAnsi="NSW Print"/>
              </w:rPr>
              <w:t xml:space="preserve">Complete 2 </w:t>
            </w:r>
            <w:r w:rsidR="008907C8">
              <w:rPr>
                <w:rFonts w:ascii="NSW Print" w:hAnsi="NSW Print"/>
              </w:rPr>
              <w:t xml:space="preserve">“oa” </w:t>
            </w:r>
            <w:r>
              <w:rPr>
                <w:rFonts w:ascii="NSW Print" w:hAnsi="NSW Print"/>
              </w:rPr>
              <w:t xml:space="preserve">worksheets </w:t>
            </w:r>
          </w:p>
          <w:p w14:paraId="3C51737E" w14:textId="28CADCF3" w:rsidR="005D77B7" w:rsidRDefault="005D77B7" w:rsidP="005D77B7">
            <w:pPr>
              <w:rPr>
                <w:rFonts w:ascii="NSW Print" w:hAnsi="NSW Print"/>
              </w:rPr>
            </w:pPr>
            <w:r>
              <w:rPr>
                <w:rFonts w:ascii="NSW Print" w:hAnsi="NSW Print"/>
              </w:rPr>
              <w:t>Thursday</w:t>
            </w:r>
          </w:p>
          <w:p w14:paraId="1BC88550" w14:textId="17C3C163" w:rsidR="005D77B7" w:rsidRDefault="005D77B7" w:rsidP="005D77B7">
            <w:pPr>
              <w:pStyle w:val="ListParagraph"/>
              <w:numPr>
                <w:ilvl w:val="0"/>
                <w:numId w:val="9"/>
              </w:numPr>
              <w:rPr>
                <w:rFonts w:ascii="NSW Print" w:hAnsi="NSW Print"/>
              </w:rPr>
            </w:pPr>
            <w:r>
              <w:rPr>
                <w:rFonts w:ascii="NSW Print" w:hAnsi="NSW Print"/>
              </w:rPr>
              <w:t xml:space="preserve">ie </w:t>
            </w:r>
            <w:r>
              <w:rPr>
                <w:rFonts w:ascii="Times New Roman" w:hAnsi="Times New Roman" w:cs="Times New Roman"/>
              </w:rPr>
              <w:t>–</w:t>
            </w:r>
            <w:r>
              <w:rPr>
                <w:rFonts w:ascii="NSW Print" w:hAnsi="NSW Print"/>
              </w:rPr>
              <w:t xml:space="preserve"> watch the video by clicking on the following link</w:t>
            </w:r>
          </w:p>
          <w:p w14:paraId="16038E1C" w14:textId="4C265198" w:rsidR="005D77B7" w:rsidRPr="005D77B7" w:rsidRDefault="001944A7" w:rsidP="005D77B7">
            <w:pPr>
              <w:ind w:left="360"/>
              <w:rPr>
                <w:rFonts w:ascii="NSW Print" w:hAnsi="NSW Print"/>
              </w:rPr>
            </w:pPr>
            <w:hyperlink r:id="rId12" w:history="1">
              <w:r w:rsidR="005D77B7" w:rsidRPr="003E405A">
                <w:rPr>
                  <w:rStyle w:val="Hyperlink"/>
                </w:rPr>
                <w:t>https://vimeo.com/401841557/9d0ade29e7</w:t>
              </w:r>
            </w:hyperlink>
          </w:p>
          <w:p w14:paraId="34BAE735" w14:textId="2226BA51" w:rsidR="005D77B7" w:rsidRDefault="005D77B7" w:rsidP="005D77B7">
            <w:pPr>
              <w:pStyle w:val="ListParagraph"/>
              <w:numPr>
                <w:ilvl w:val="0"/>
                <w:numId w:val="9"/>
              </w:numPr>
              <w:rPr>
                <w:rFonts w:ascii="NSW Print" w:hAnsi="NSW Print"/>
              </w:rPr>
            </w:pPr>
            <w:r>
              <w:rPr>
                <w:rFonts w:ascii="NSW Print" w:hAnsi="NSW Print"/>
              </w:rPr>
              <w:t xml:space="preserve">Complete 2 </w:t>
            </w:r>
            <w:r w:rsidR="008907C8">
              <w:rPr>
                <w:rFonts w:ascii="NSW Print" w:hAnsi="NSW Print"/>
              </w:rPr>
              <w:t xml:space="preserve">“ie” </w:t>
            </w:r>
            <w:r>
              <w:rPr>
                <w:rFonts w:ascii="NSW Print" w:hAnsi="NSW Print"/>
              </w:rPr>
              <w:t>worksheets</w:t>
            </w:r>
          </w:p>
          <w:p w14:paraId="0C76F725" w14:textId="77777777" w:rsidR="001A2E8D" w:rsidRDefault="001A2E8D" w:rsidP="00713AB9">
            <w:pPr>
              <w:rPr>
                <w:rFonts w:ascii="NSW Print" w:hAnsi="NSW Print"/>
              </w:rPr>
            </w:pPr>
          </w:p>
          <w:p w14:paraId="0D6C7944" w14:textId="5C027726" w:rsidR="007E281C" w:rsidRDefault="007E281C" w:rsidP="00713AB9">
            <w:pPr>
              <w:rPr>
                <w:rFonts w:ascii="NSW Print" w:hAnsi="NSW Print"/>
              </w:rPr>
            </w:pPr>
            <w:r w:rsidRPr="007E281C">
              <w:rPr>
                <w:rFonts w:ascii="NSW Print" w:hAnsi="NSW Print"/>
                <w:b/>
              </w:rPr>
              <w:t>Phonemic Awareness</w:t>
            </w:r>
            <w:r>
              <w:rPr>
                <w:rFonts w:ascii="NSW Print" w:hAnsi="NSW Print"/>
              </w:rPr>
              <w:t xml:space="preserve"> </w:t>
            </w:r>
            <w:r>
              <w:rPr>
                <w:rFonts w:ascii="Times New Roman" w:hAnsi="Times New Roman" w:cs="Times New Roman"/>
              </w:rPr>
              <w:t>–</w:t>
            </w:r>
            <w:r>
              <w:rPr>
                <w:rFonts w:ascii="NSW Print" w:hAnsi="NSW Print"/>
              </w:rPr>
              <w:t xml:space="preserve"> Beanbag Rhyme </w:t>
            </w:r>
            <w:r>
              <w:rPr>
                <w:rFonts w:ascii="Times New Roman" w:hAnsi="Times New Roman" w:cs="Times New Roman"/>
              </w:rPr>
              <w:t>–</w:t>
            </w:r>
            <w:r>
              <w:rPr>
                <w:rFonts w:ascii="NSW Print" w:hAnsi="NSW Print"/>
              </w:rPr>
              <w:t xml:space="preserve"> Play with your family. First person (holding the beanbag/ball) says a word eg mat. Pass the beanbag </w:t>
            </w:r>
            <w:r>
              <w:rPr>
                <w:rFonts w:ascii="NSW Print" w:hAnsi="NSW Print"/>
              </w:rPr>
              <w:lastRenderedPageBreak/>
              <w:t xml:space="preserve">to the next person who says a word to rhyme with mat. Try this game each day, using a range of rhyming sounds. </w:t>
            </w:r>
          </w:p>
          <w:p w14:paraId="4AF3EC48" w14:textId="7A41574A" w:rsidR="001A2E8D" w:rsidRDefault="001A2E8D" w:rsidP="00713AB9">
            <w:pPr>
              <w:rPr>
                <w:rFonts w:ascii="NSW Print" w:hAnsi="NSW Print"/>
              </w:rPr>
            </w:pPr>
            <w:r w:rsidRPr="007E281C">
              <w:rPr>
                <w:rFonts w:ascii="NSW Print" w:hAnsi="NSW Print"/>
                <w:b/>
              </w:rPr>
              <w:t>Writing</w:t>
            </w:r>
            <w:r w:rsidR="007E281C">
              <w:rPr>
                <w:rFonts w:ascii="NSW Print" w:hAnsi="NSW Print"/>
                <w:b/>
              </w:rPr>
              <w:t xml:space="preserve"> </w:t>
            </w:r>
            <w:r w:rsidR="007E281C">
              <w:rPr>
                <w:rFonts w:ascii="Times New Roman" w:hAnsi="Times New Roman" w:cs="Times New Roman"/>
                <w:b/>
              </w:rPr>
              <w:t>–</w:t>
            </w:r>
            <w:r w:rsidR="007E281C">
              <w:rPr>
                <w:rFonts w:ascii="NSW Print" w:hAnsi="NSW Print"/>
                <w:b/>
              </w:rPr>
              <w:t xml:space="preserve"> </w:t>
            </w:r>
            <w:r w:rsidR="007E281C">
              <w:rPr>
                <w:rFonts w:ascii="NSW Print" w:hAnsi="NSW Print"/>
              </w:rPr>
              <w:t>Complete worksheet 1, identify picture, listen to sounds in word and record sounds.</w:t>
            </w:r>
          </w:p>
          <w:p w14:paraId="37BEB4C9" w14:textId="77777777" w:rsidR="00682992" w:rsidRDefault="00682992" w:rsidP="00713AB9">
            <w:pPr>
              <w:rPr>
                <w:rFonts w:ascii="NSW Print" w:hAnsi="NSW Print"/>
              </w:rPr>
            </w:pPr>
          </w:p>
          <w:p w14:paraId="08454E06" w14:textId="3380138F" w:rsidR="007E281C" w:rsidRDefault="007E281C" w:rsidP="00713AB9">
            <w:r>
              <w:rPr>
                <w:rFonts w:ascii="NSW Print" w:hAnsi="NSW Print"/>
              </w:rPr>
              <w:t xml:space="preserve">Watch Easter story “Pete the Cat” (attached link) </w:t>
            </w:r>
            <w:hyperlink r:id="rId13" w:history="1">
              <w:r w:rsidRPr="007E281C">
                <w:rPr>
                  <w:color w:val="0000FF"/>
                  <w:u w:val="single"/>
                </w:rPr>
                <w:t>https://www.youtube.com/watch?v=BakRa62GLbQ</w:t>
              </w:r>
            </w:hyperlink>
            <w:r>
              <w:t xml:space="preserve"> </w:t>
            </w:r>
          </w:p>
          <w:p w14:paraId="537B2D97" w14:textId="2A2A4316" w:rsidR="007E281C" w:rsidRDefault="007E281C" w:rsidP="00713AB9">
            <w:pPr>
              <w:rPr>
                <w:rFonts w:ascii="NSW Print" w:hAnsi="NSW Print"/>
              </w:rPr>
            </w:pPr>
            <w:r>
              <w:rPr>
                <w:rFonts w:ascii="NSW Print" w:hAnsi="NSW Print"/>
              </w:rPr>
              <w:t xml:space="preserve">Draw a picture and </w:t>
            </w:r>
            <w:r w:rsidR="00682992">
              <w:rPr>
                <w:rFonts w:ascii="NSW Print" w:hAnsi="NSW Print"/>
              </w:rPr>
              <w:t>write a sentence about the story</w:t>
            </w:r>
          </w:p>
          <w:p w14:paraId="325C6215" w14:textId="1D2B9739" w:rsidR="00682992" w:rsidRDefault="00682992" w:rsidP="00713AB9">
            <w:pPr>
              <w:rPr>
                <w:rFonts w:ascii="NSW Print" w:hAnsi="NSW Print"/>
              </w:rPr>
            </w:pPr>
          </w:p>
          <w:p w14:paraId="2C552626" w14:textId="2DB5D508" w:rsidR="00682992" w:rsidRDefault="00682992" w:rsidP="00713AB9">
            <w:pPr>
              <w:rPr>
                <w:rFonts w:ascii="NSW Print" w:hAnsi="NSW Print"/>
              </w:rPr>
            </w:pPr>
            <w:r>
              <w:rPr>
                <w:rFonts w:ascii="NSW Print" w:hAnsi="NSW Print"/>
              </w:rPr>
              <w:t>Watch “If I were the Easter Bunny” (attached link)</w:t>
            </w:r>
          </w:p>
          <w:p w14:paraId="33BA5C5D" w14:textId="35AF7476" w:rsidR="00682992" w:rsidRDefault="001944A7" w:rsidP="00713AB9">
            <w:hyperlink r:id="rId14" w:history="1">
              <w:r w:rsidR="00682992" w:rsidRPr="00682992">
                <w:rPr>
                  <w:color w:val="0000FF"/>
                  <w:u w:val="single"/>
                </w:rPr>
                <w:t>https://www.youtube.com/watch?v=pI2Z5ZvO1gk</w:t>
              </w:r>
            </w:hyperlink>
          </w:p>
          <w:p w14:paraId="2713AD28" w14:textId="212B751D" w:rsidR="00682992" w:rsidRDefault="00682992" w:rsidP="00713AB9">
            <w:pPr>
              <w:rPr>
                <w:rFonts w:ascii="NSW Print" w:hAnsi="NSW Print"/>
              </w:rPr>
            </w:pPr>
            <w:r>
              <w:rPr>
                <w:rFonts w:ascii="NSW Print" w:hAnsi="NSW Print"/>
              </w:rPr>
              <w:t>Draw a picture and writ</w:t>
            </w:r>
            <w:r w:rsidR="002139CD">
              <w:rPr>
                <w:rFonts w:ascii="NSW Print" w:hAnsi="NSW Print"/>
              </w:rPr>
              <w:t>e a story, completing the sentence “If I were the Easter Bunny…..”</w:t>
            </w:r>
          </w:p>
          <w:p w14:paraId="65A989C2" w14:textId="4886CB5F" w:rsidR="005D77B7" w:rsidRPr="007960A5" w:rsidRDefault="005D77B7" w:rsidP="007960A5">
            <w:pPr>
              <w:rPr>
                <w:rFonts w:ascii="NSW Print" w:hAnsi="NSW Print"/>
              </w:rPr>
            </w:pPr>
          </w:p>
          <w:p w14:paraId="5F25E7F4" w14:textId="1432999F" w:rsidR="001A2E8D" w:rsidRDefault="001A2E8D" w:rsidP="00713AB9">
            <w:pPr>
              <w:rPr>
                <w:rFonts w:ascii="NSW Print" w:hAnsi="NSW Print"/>
              </w:rPr>
            </w:pPr>
            <w:r>
              <w:rPr>
                <w:rFonts w:ascii="NSW Print" w:hAnsi="NSW Print"/>
              </w:rPr>
              <w:t xml:space="preserve">Reading </w:t>
            </w:r>
            <w:r w:rsidR="007960A5">
              <w:rPr>
                <w:rFonts w:ascii="Times New Roman" w:hAnsi="Times New Roman" w:cs="Times New Roman"/>
              </w:rPr>
              <w:t>–</w:t>
            </w:r>
            <w:r>
              <w:rPr>
                <w:rFonts w:ascii="NSW Print" w:hAnsi="NSW Print"/>
              </w:rPr>
              <w:t xml:space="preserve"> </w:t>
            </w:r>
            <w:r w:rsidR="007960A5">
              <w:rPr>
                <w:rFonts w:ascii="NSW Print" w:hAnsi="NSW Print"/>
              </w:rPr>
              <w:t xml:space="preserve">Complete worksheet 2. </w:t>
            </w:r>
          </w:p>
          <w:p w14:paraId="743C2FDE" w14:textId="42A4CEFE" w:rsidR="007960A5" w:rsidRDefault="007960A5" w:rsidP="00713AB9">
            <w:pPr>
              <w:rPr>
                <w:rFonts w:ascii="NSW Print" w:hAnsi="NSW Print"/>
              </w:rPr>
            </w:pPr>
            <w:r>
              <w:rPr>
                <w:rFonts w:ascii="NSW Print" w:hAnsi="NSW Print"/>
              </w:rPr>
              <w:t>Revise sight words (new copies included)</w:t>
            </w:r>
          </w:p>
          <w:p w14:paraId="762BFD48" w14:textId="105E7EC9" w:rsidR="007960A5" w:rsidRDefault="007960A5" w:rsidP="00713AB9">
            <w:pPr>
              <w:rPr>
                <w:rFonts w:ascii="NSW Print" w:hAnsi="NSW Print"/>
              </w:rPr>
            </w:pPr>
            <w:r>
              <w:rPr>
                <w:rFonts w:ascii="NSW Print" w:hAnsi="NSW Print"/>
              </w:rPr>
              <w:t xml:space="preserve">Introduce your child to Reading Eggs online site. Start at lesson 1. </w:t>
            </w:r>
          </w:p>
        </w:tc>
        <w:tc>
          <w:tcPr>
            <w:tcW w:w="5191" w:type="dxa"/>
          </w:tcPr>
          <w:p w14:paraId="55C19312" w14:textId="600DFE3C" w:rsidR="00C16073" w:rsidRDefault="00D05490" w:rsidP="007E281C">
            <w:pPr>
              <w:rPr>
                <w:rFonts w:ascii="NSW Print" w:hAnsi="NSW Print"/>
                <w:b/>
              </w:rPr>
            </w:pPr>
            <w:r>
              <w:rPr>
                <w:rFonts w:ascii="NSW Print" w:hAnsi="NSW Print"/>
                <w:b/>
              </w:rPr>
              <w:lastRenderedPageBreak/>
              <w:t xml:space="preserve">Daily Warm Ups </w:t>
            </w:r>
            <w:r>
              <w:rPr>
                <w:rFonts w:ascii="Times New Roman" w:hAnsi="Times New Roman" w:cs="Times New Roman"/>
                <w:b/>
              </w:rPr>
              <w:t>–</w:t>
            </w:r>
            <w:r>
              <w:rPr>
                <w:rFonts w:ascii="NSW Print" w:hAnsi="NSW Print"/>
                <w:b/>
              </w:rPr>
              <w:t xml:space="preserve"> Choose one of the following to complete each day:</w:t>
            </w:r>
          </w:p>
          <w:p w14:paraId="3DB6DC9B" w14:textId="77777777" w:rsidR="00D05490" w:rsidRDefault="00D05490" w:rsidP="00313DF1">
            <w:pPr>
              <w:pStyle w:val="ListParagraph"/>
              <w:numPr>
                <w:ilvl w:val="0"/>
                <w:numId w:val="10"/>
              </w:numPr>
              <w:rPr>
                <w:rFonts w:ascii="NSW Print" w:hAnsi="NSW Print" w:cstheme="majorHAnsi"/>
              </w:rPr>
            </w:pPr>
            <w:r w:rsidRPr="00D05490">
              <w:rPr>
                <w:rFonts w:ascii="NSW Print" w:hAnsi="NSW Print" w:cstheme="majorHAnsi"/>
              </w:rPr>
              <w:t>Teach your family to play “Buzz Off”</w:t>
            </w:r>
          </w:p>
          <w:p w14:paraId="7C4822A4" w14:textId="77777777" w:rsidR="00D05490" w:rsidRDefault="00D05490" w:rsidP="00313DF1">
            <w:pPr>
              <w:pStyle w:val="ListParagraph"/>
              <w:numPr>
                <w:ilvl w:val="0"/>
                <w:numId w:val="10"/>
              </w:numPr>
              <w:rPr>
                <w:rFonts w:ascii="NSW Print" w:hAnsi="NSW Print" w:cstheme="majorHAnsi"/>
              </w:rPr>
            </w:pPr>
            <w:r>
              <w:rPr>
                <w:rFonts w:ascii="NSW Print" w:hAnsi="NSW Print" w:cstheme="majorHAnsi"/>
              </w:rPr>
              <w:t>Practise backwards from and forwards to 20</w:t>
            </w:r>
          </w:p>
          <w:p w14:paraId="1951FCE3" w14:textId="4EF8F9B0" w:rsidR="00D05490" w:rsidRDefault="00D05490" w:rsidP="00313DF1">
            <w:pPr>
              <w:pStyle w:val="ListParagraph"/>
              <w:numPr>
                <w:ilvl w:val="0"/>
                <w:numId w:val="10"/>
              </w:numPr>
              <w:rPr>
                <w:rFonts w:ascii="NSW Print" w:hAnsi="NSW Print" w:cstheme="majorHAnsi"/>
              </w:rPr>
            </w:pPr>
            <w:r>
              <w:rPr>
                <w:rFonts w:ascii="NSW Print" w:hAnsi="NSW Print" w:cstheme="majorHAnsi"/>
              </w:rPr>
              <w:t xml:space="preserve">Using a pack of cards, randomly select one card, say the number out loud and do that number of jumps. Count out loud while jumping. Repeat with different number cards and actions. </w:t>
            </w:r>
          </w:p>
          <w:p w14:paraId="1469852C" w14:textId="41EC1E9A" w:rsidR="00D05490" w:rsidRDefault="00D05490" w:rsidP="00D05490">
            <w:pPr>
              <w:rPr>
                <w:rFonts w:ascii="NSW Print" w:hAnsi="NSW Print" w:cstheme="majorHAnsi"/>
              </w:rPr>
            </w:pPr>
          </w:p>
          <w:p w14:paraId="593F8396" w14:textId="379956F9" w:rsidR="00D05490" w:rsidRDefault="00D05490" w:rsidP="00D05490">
            <w:pPr>
              <w:rPr>
                <w:rFonts w:ascii="NSW Print" w:hAnsi="NSW Print"/>
                <w:b/>
              </w:rPr>
            </w:pPr>
            <w:r w:rsidRPr="00D05490">
              <w:rPr>
                <w:rFonts w:ascii="NSW Print" w:hAnsi="NSW Print" w:cstheme="majorHAnsi"/>
                <w:b/>
              </w:rPr>
              <w:t>Daily Activity</w:t>
            </w:r>
            <w:r>
              <w:rPr>
                <w:rFonts w:ascii="NSW Print" w:hAnsi="NSW Print" w:cstheme="majorHAnsi"/>
                <w:b/>
              </w:rPr>
              <w:t xml:space="preserve"> - </w:t>
            </w:r>
            <w:r>
              <w:rPr>
                <w:rFonts w:ascii="NSW Print" w:hAnsi="NSW Print"/>
                <w:b/>
              </w:rPr>
              <w:t>Choose one of the following to complete each day:</w:t>
            </w:r>
          </w:p>
          <w:p w14:paraId="79ECB3EE" w14:textId="63653CB5" w:rsidR="00313DF1" w:rsidRDefault="00313DF1" w:rsidP="00313DF1">
            <w:pPr>
              <w:pStyle w:val="ListParagraph"/>
              <w:numPr>
                <w:ilvl w:val="0"/>
                <w:numId w:val="10"/>
              </w:numPr>
              <w:rPr>
                <w:rFonts w:ascii="NSW Print" w:hAnsi="NSW Print" w:cstheme="majorHAnsi"/>
              </w:rPr>
            </w:pPr>
            <w:r>
              <w:rPr>
                <w:rFonts w:ascii="NSW Print" w:hAnsi="NSW Print" w:cstheme="majorHAnsi"/>
              </w:rPr>
              <w:t>Practise writing numbers from 1-10.</w:t>
            </w:r>
          </w:p>
          <w:p w14:paraId="6B5A7243" w14:textId="00A8F0AA" w:rsidR="00D05490" w:rsidRPr="00313DF1" w:rsidRDefault="00313DF1" w:rsidP="00313DF1">
            <w:pPr>
              <w:pStyle w:val="ListParagraph"/>
              <w:numPr>
                <w:ilvl w:val="0"/>
                <w:numId w:val="10"/>
              </w:numPr>
              <w:rPr>
                <w:rFonts w:ascii="NSW Print" w:hAnsi="NSW Print"/>
                <w:b/>
              </w:rPr>
            </w:pPr>
            <w:r>
              <w:rPr>
                <w:rFonts w:ascii="NSW Print" w:hAnsi="NSW Print"/>
              </w:rPr>
              <w:t>Complete one worksheet each day</w:t>
            </w:r>
          </w:p>
          <w:p w14:paraId="78371E1E" w14:textId="7ECF7219" w:rsidR="00313DF1" w:rsidRPr="00313DF1" w:rsidRDefault="00313DF1" w:rsidP="00313DF1">
            <w:pPr>
              <w:pStyle w:val="ListParagraph"/>
              <w:numPr>
                <w:ilvl w:val="0"/>
                <w:numId w:val="10"/>
              </w:numPr>
              <w:rPr>
                <w:rFonts w:ascii="NSW Print" w:hAnsi="NSW Print"/>
                <w:b/>
              </w:rPr>
            </w:pPr>
            <w:r>
              <w:rPr>
                <w:rFonts w:ascii="NSW Print" w:hAnsi="NSW Print"/>
              </w:rPr>
              <w:t>Spend 15-20 minutes completing Mathletics activities online</w:t>
            </w:r>
          </w:p>
          <w:p w14:paraId="13CEBD87" w14:textId="56B78DAC" w:rsidR="00313DF1" w:rsidRPr="00313DF1" w:rsidRDefault="00313DF1" w:rsidP="00313DF1">
            <w:pPr>
              <w:ind w:left="360"/>
              <w:rPr>
                <w:rFonts w:ascii="NSW Print" w:hAnsi="NSW Print"/>
                <w:b/>
              </w:rPr>
            </w:pPr>
          </w:p>
          <w:p w14:paraId="430884D2" w14:textId="2BF5560A" w:rsidR="00D05490" w:rsidRDefault="00313DF1" w:rsidP="00D05490">
            <w:pPr>
              <w:rPr>
                <w:rFonts w:ascii="NSW Print" w:hAnsi="NSW Print" w:cstheme="majorHAnsi"/>
                <w:b/>
              </w:rPr>
            </w:pPr>
            <w:r>
              <w:rPr>
                <w:rFonts w:ascii="NSW Print" w:hAnsi="NSW Print" w:cstheme="majorHAnsi"/>
                <w:b/>
              </w:rPr>
              <w:t xml:space="preserve">Daily </w:t>
            </w:r>
            <w:r w:rsidR="0087320E">
              <w:rPr>
                <w:rFonts w:ascii="NSW Print" w:hAnsi="NSW Print" w:cstheme="majorHAnsi"/>
                <w:b/>
              </w:rPr>
              <w:t xml:space="preserve">Warm Down </w:t>
            </w:r>
            <w:r w:rsidR="0087320E">
              <w:rPr>
                <w:rFonts w:ascii="Times New Roman" w:hAnsi="Times New Roman" w:cs="Times New Roman"/>
                <w:b/>
              </w:rPr>
              <w:t>–</w:t>
            </w:r>
            <w:r w:rsidR="0087320E">
              <w:rPr>
                <w:rFonts w:ascii="NSW Print" w:hAnsi="NSW Print" w:cstheme="majorHAnsi"/>
                <w:b/>
              </w:rPr>
              <w:t xml:space="preserve"> Choose one maths video to watch each day:</w:t>
            </w:r>
          </w:p>
          <w:p w14:paraId="2DCE40E1" w14:textId="2B946735" w:rsidR="0087320E" w:rsidRDefault="0087320E" w:rsidP="00D05490">
            <w:r>
              <w:rPr>
                <w:rFonts w:ascii="NSW Print" w:hAnsi="NSW Print" w:cstheme="majorHAnsi"/>
                <w:b/>
              </w:rPr>
              <w:t>“</w:t>
            </w:r>
            <w:r w:rsidRPr="0087320E">
              <w:rPr>
                <w:rFonts w:ascii="NSW Print" w:hAnsi="NSW Print" w:cstheme="majorHAnsi"/>
              </w:rPr>
              <w:t>Cool ways to count to 5”</w:t>
            </w:r>
            <w:r>
              <w:rPr>
                <w:rFonts w:ascii="NSW Print" w:hAnsi="NSW Print" w:cstheme="majorHAnsi"/>
                <w:b/>
              </w:rPr>
              <w:t xml:space="preserve"> </w:t>
            </w:r>
            <w:hyperlink r:id="rId15" w:anchor="!/media/29574/representing-numbers-1-to-5" w:history="1">
              <w:r w:rsidRPr="0087320E">
                <w:rPr>
                  <w:color w:val="0000FF"/>
                  <w:u w:val="single"/>
                </w:rPr>
                <w:t>https://education.abc.net.au/home#!/media/29574/representing-numbers-1-to-5</w:t>
              </w:r>
            </w:hyperlink>
          </w:p>
          <w:p w14:paraId="1C20748A" w14:textId="77777777" w:rsidR="0087320E" w:rsidRDefault="0087320E" w:rsidP="00D05490">
            <w:r w:rsidRPr="0087320E">
              <w:rPr>
                <w:rFonts w:ascii="NSW Print" w:hAnsi="NSW Print" w:cstheme="majorHAnsi"/>
              </w:rPr>
              <w:t>“What’s Next, The Pineapple or Coconut?”</w:t>
            </w:r>
            <w:r>
              <w:rPr>
                <w:rFonts w:ascii="NSW Print" w:hAnsi="NSW Print" w:cstheme="majorHAnsi"/>
                <w:b/>
              </w:rPr>
              <w:t xml:space="preserve"> </w:t>
            </w:r>
            <w:hyperlink r:id="rId16" w:anchor="!/media/29556/counting-forwards-and-backwards-up-to-10" w:history="1">
              <w:r w:rsidRPr="0087320E">
                <w:rPr>
                  <w:color w:val="0000FF"/>
                  <w:u w:val="single"/>
                </w:rPr>
                <w:t>https://education.abc.net.au/home#!/media/29556/counting-forwards-and-backwards-up-to-10</w:t>
              </w:r>
            </w:hyperlink>
          </w:p>
          <w:p w14:paraId="01AB559E" w14:textId="77777777" w:rsidR="0087320E" w:rsidRDefault="00BC2A2B" w:rsidP="00D05490">
            <w:r w:rsidRPr="00BC2A2B">
              <w:rPr>
                <w:rFonts w:ascii="NSW Print" w:hAnsi="NSW Print" w:cstheme="majorHAnsi"/>
              </w:rPr>
              <w:t>Jack Hartmann “Count to 20”</w:t>
            </w:r>
            <w:r>
              <w:rPr>
                <w:rFonts w:ascii="NSW Print" w:hAnsi="NSW Print" w:cstheme="majorHAnsi"/>
                <w:b/>
              </w:rPr>
              <w:t xml:space="preserve">  </w:t>
            </w:r>
            <w:hyperlink r:id="rId17" w:history="1">
              <w:r w:rsidRPr="00BC2A2B">
                <w:rPr>
                  <w:color w:val="0000FF"/>
                  <w:u w:val="single"/>
                </w:rPr>
                <w:t>https://www.youtube.com/watch?v=_MVzXKfr6e8</w:t>
              </w:r>
            </w:hyperlink>
          </w:p>
          <w:p w14:paraId="10A0B04A" w14:textId="62A9E373" w:rsidR="00BC2A2B" w:rsidRPr="00BC2A2B" w:rsidRDefault="00BC2A2B" w:rsidP="00D05490">
            <w:pPr>
              <w:rPr>
                <w:rFonts w:ascii="NSW Print" w:hAnsi="NSW Print" w:cstheme="majorHAnsi"/>
              </w:rPr>
            </w:pPr>
            <w:r w:rsidRPr="00BC2A2B">
              <w:rPr>
                <w:rFonts w:ascii="NSW Print" w:hAnsi="NSW Print" w:cstheme="majorHAnsi"/>
              </w:rPr>
              <w:lastRenderedPageBreak/>
              <w:t>“2D Shapes I Know”</w:t>
            </w:r>
            <w:r>
              <w:rPr>
                <w:rFonts w:ascii="NSW Print" w:hAnsi="NSW Print" w:cstheme="majorHAnsi"/>
              </w:rPr>
              <w:t xml:space="preserve">  </w:t>
            </w:r>
            <w:hyperlink r:id="rId18" w:history="1">
              <w:r w:rsidRPr="00BC2A2B">
                <w:rPr>
                  <w:color w:val="0000FF"/>
                  <w:u w:val="single"/>
                </w:rPr>
                <w:t>https://www.youtube.com/watch?v=UDQDyx59QY4</w:t>
              </w:r>
            </w:hyperlink>
          </w:p>
        </w:tc>
        <w:tc>
          <w:tcPr>
            <w:tcW w:w="5191" w:type="dxa"/>
          </w:tcPr>
          <w:p w14:paraId="65FF2D26" w14:textId="2CECFC13" w:rsidR="009E1216" w:rsidRDefault="0077206D" w:rsidP="009E1216">
            <w:pPr>
              <w:rPr>
                <w:rFonts w:ascii="NSW Print" w:hAnsi="NSW Print"/>
              </w:rPr>
            </w:pPr>
            <w:r>
              <w:rPr>
                <w:rFonts w:ascii="NSW Print" w:hAnsi="NSW Print"/>
                <w:b/>
              </w:rPr>
              <w:lastRenderedPageBreak/>
              <w:t xml:space="preserve">Visual Arts </w:t>
            </w:r>
            <w:r>
              <w:rPr>
                <w:rFonts w:ascii="Times New Roman" w:hAnsi="Times New Roman" w:cs="Times New Roman"/>
                <w:b/>
              </w:rPr>
              <w:t>–</w:t>
            </w:r>
            <w:r>
              <w:rPr>
                <w:rFonts w:ascii="NSW Print" w:hAnsi="NSW Print"/>
                <w:b/>
              </w:rPr>
              <w:t xml:space="preserve"> </w:t>
            </w:r>
            <w:r w:rsidRPr="0077206D">
              <w:rPr>
                <w:rFonts w:ascii="NSW Print" w:hAnsi="NSW Print"/>
              </w:rPr>
              <w:t>Make an Easter hat to wear, using items from home.</w:t>
            </w:r>
            <w:r>
              <w:rPr>
                <w:rFonts w:ascii="NSW Print" w:hAnsi="NSW Print"/>
              </w:rPr>
              <w:t xml:space="preserve"> (Email a photo of you wearing your hat to your teacher)</w:t>
            </w:r>
          </w:p>
          <w:p w14:paraId="548D6BD0" w14:textId="506DE5F9" w:rsidR="0077206D" w:rsidRDefault="0077206D" w:rsidP="009E1216">
            <w:pPr>
              <w:rPr>
                <w:rFonts w:ascii="NSW Print" w:hAnsi="NSW Print"/>
              </w:rPr>
            </w:pPr>
          </w:p>
          <w:p w14:paraId="231C7260" w14:textId="41ACEE3D" w:rsidR="0077206D" w:rsidRDefault="00815C38" w:rsidP="009E1216">
            <w:pPr>
              <w:rPr>
                <w:rFonts w:ascii="NSW Print" w:hAnsi="NSW Print"/>
              </w:rPr>
            </w:pPr>
            <w:r>
              <w:rPr>
                <w:rFonts w:ascii="NSW Print" w:hAnsi="NSW Print"/>
              </w:rPr>
              <w:t>Follow directions on Easter worksheet to make a “broken” egg</w:t>
            </w:r>
          </w:p>
          <w:p w14:paraId="223C8157" w14:textId="13020EFC" w:rsidR="0094714F" w:rsidRDefault="0094714F" w:rsidP="009E1216">
            <w:pPr>
              <w:rPr>
                <w:rFonts w:ascii="NSW Print" w:hAnsi="NSW Print"/>
              </w:rPr>
            </w:pPr>
          </w:p>
          <w:p w14:paraId="11E5416A" w14:textId="28C2275B" w:rsidR="0094714F" w:rsidRDefault="0094714F" w:rsidP="009E1216">
            <w:pPr>
              <w:rPr>
                <w:rFonts w:ascii="NSW Print" w:hAnsi="NSW Print"/>
              </w:rPr>
            </w:pPr>
            <w:r>
              <w:rPr>
                <w:rFonts w:ascii="NSW Print" w:hAnsi="NSW Print"/>
              </w:rPr>
              <w:t xml:space="preserve">Easter Wreath </w:t>
            </w:r>
            <w:r>
              <w:rPr>
                <w:rFonts w:ascii="Times New Roman" w:hAnsi="Times New Roman" w:cs="Times New Roman"/>
              </w:rPr>
              <w:t>–</w:t>
            </w:r>
            <w:r>
              <w:rPr>
                <w:rFonts w:ascii="NSW Print" w:hAnsi="NSW Print"/>
              </w:rPr>
              <w:t xml:space="preserve"> Use a paper plate and decorations to make an Easter Wreath similar to the one pictured below.</w:t>
            </w:r>
          </w:p>
          <w:p w14:paraId="02372B84" w14:textId="3D1076FF" w:rsidR="00815C38" w:rsidRDefault="0094714F" w:rsidP="009E1216">
            <w:pPr>
              <w:rPr>
                <w:rFonts w:ascii="NSW Print" w:hAnsi="NSW Print"/>
              </w:rPr>
            </w:pPr>
            <w:r>
              <w:rPr>
                <w:rFonts w:ascii="NSW Print" w:hAnsi="NSW Print"/>
                <w:noProof/>
                <w:lang w:eastAsia="en-AU"/>
              </w:rPr>
              <w:drawing>
                <wp:anchor distT="0" distB="0" distL="114300" distR="114300" simplePos="0" relativeHeight="251662336" behindDoc="0" locked="0" layoutInCell="1" allowOverlap="1" wp14:anchorId="239DDE5A" wp14:editId="5F467F55">
                  <wp:simplePos x="0" y="0"/>
                  <wp:positionH relativeFrom="column">
                    <wp:posOffset>36830</wp:posOffset>
                  </wp:positionH>
                  <wp:positionV relativeFrom="paragraph">
                    <wp:posOffset>84455</wp:posOffset>
                  </wp:positionV>
                  <wp:extent cx="1057596" cy="98425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er wreath.jpg"/>
                          <pic:cNvPicPr/>
                        </pic:nvPicPr>
                        <pic:blipFill rotWithShape="1">
                          <a:blip r:embed="rId19" cstate="print">
                            <a:extLst>
                              <a:ext uri="{28A0092B-C50C-407E-A947-70E740481C1C}">
                                <a14:useLocalDpi xmlns:a14="http://schemas.microsoft.com/office/drawing/2010/main" val="0"/>
                              </a:ext>
                            </a:extLst>
                          </a:blip>
                          <a:srcRect t="27222" b="3444"/>
                          <a:stretch/>
                        </pic:blipFill>
                        <pic:spPr bwMode="auto">
                          <a:xfrm>
                            <a:off x="0" y="0"/>
                            <a:ext cx="1057596" cy="984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1C7814" w14:textId="0ACB8741" w:rsidR="00815C38" w:rsidRPr="0077206D" w:rsidRDefault="00815C38" w:rsidP="009E1216">
            <w:pPr>
              <w:rPr>
                <w:rFonts w:ascii="NSW Print" w:hAnsi="NSW Print"/>
              </w:rPr>
            </w:pPr>
          </w:p>
          <w:p w14:paraId="30D7D55E" w14:textId="77777777" w:rsidR="001A2E8D" w:rsidRDefault="001A2E8D" w:rsidP="00713AB9">
            <w:pPr>
              <w:rPr>
                <w:rFonts w:ascii="NSW Print" w:hAnsi="NSW Print"/>
                <w:b/>
                <w:i/>
              </w:rPr>
            </w:pPr>
          </w:p>
          <w:p w14:paraId="3CEB8599" w14:textId="77777777" w:rsidR="0094714F" w:rsidRDefault="0094714F" w:rsidP="00713AB9">
            <w:pPr>
              <w:rPr>
                <w:rFonts w:ascii="NSW Print" w:hAnsi="NSW Print"/>
                <w:b/>
                <w:i/>
              </w:rPr>
            </w:pPr>
          </w:p>
          <w:p w14:paraId="35F9AD78" w14:textId="77777777" w:rsidR="0094714F" w:rsidRDefault="0094714F" w:rsidP="00713AB9">
            <w:pPr>
              <w:rPr>
                <w:rFonts w:ascii="NSW Print" w:hAnsi="NSW Print"/>
                <w:b/>
                <w:i/>
              </w:rPr>
            </w:pPr>
          </w:p>
          <w:p w14:paraId="52154578" w14:textId="77777777" w:rsidR="0094714F" w:rsidRDefault="0094714F" w:rsidP="00713AB9">
            <w:pPr>
              <w:rPr>
                <w:rFonts w:ascii="NSW Print" w:hAnsi="NSW Print"/>
                <w:b/>
                <w:i/>
              </w:rPr>
            </w:pPr>
          </w:p>
          <w:p w14:paraId="72652004" w14:textId="32429B88" w:rsidR="0094714F" w:rsidRPr="0094714F" w:rsidRDefault="0094714F" w:rsidP="0094714F">
            <w:pPr>
              <w:pStyle w:val="ListParagraph"/>
              <w:numPr>
                <w:ilvl w:val="0"/>
                <w:numId w:val="10"/>
              </w:numPr>
              <w:rPr>
                <w:rFonts w:ascii="NSW Print" w:hAnsi="NSW Print"/>
              </w:rPr>
            </w:pPr>
            <w:r>
              <w:rPr>
                <w:rFonts w:ascii="NSW Print" w:hAnsi="NSW Print"/>
              </w:rPr>
              <w:t>Additional Easter colouring in sheets have been included if you wish to use them.</w:t>
            </w:r>
          </w:p>
          <w:p w14:paraId="2BE352DE" w14:textId="77777777" w:rsidR="0094714F" w:rsidRDefault="0094714F" w:rsidP="00713AB9">
            <w:pPr>
              <w:rPr>
                <w:rFonts w:ascii="NSW Print" w:hAnsi="NSW Print"/>
                <w:b/>
                <w:i/>
              </w:rPr>
            </w:pPr>
          </w:p>
          <w:p w14:paraId="7F97C78B" w14:textId="3492A04C" w:rsidR="0094714F" w:rsidRPr="0094714F" w:rsidRDefault="0094714F" w:rsidP="0094714F">
            <w:pPr>
              <w:pStyle w:val="ListParagraph"/>
              <w:rPr>
                <w:rFonts w:ascii="NSW Print" w:hAnsi="NSW Print"/>
                <w:b/>
                <w:i/>
              </w:rPr>
            </w:pPr>
          </w:p>
        </w:tc>
      </w:tr>
    </w:tbl>
    <w:p w14:paraId="2F989804" w14:textId="77777777" w:rsidR="00713AB9" w:rsidRDefault="00713AB9" w:rsidP="00713AB9">
      <w:pPr>
        <w:rPr>
          <w:rFonts w:ascii="NSW Print" w:hAnsi="NSW Print"/>
        </w:rPr>
      </w:pPr>
    </w:p>
    <w:p w14:paraId="09B1AB13" w14:textId="331DFD71" w:rsidR="00A557AA" w:rsidRDefault="0048653F" w:rsidP="0048653F">
      <w:pPr>
        <w:rPr>
          <w:rFonts w:ascii="NSW Print" w:hAnsi="NSW Print"/>
        </w:rPr>
      </w:pPr>
      <w:r>
        <w:rPr>
          <w:rFonts w:ascii="NSW Print" w:hAnsi="NSW Print"/>
        </w:rPr>
        <w:t>Communication during this period is vital to the success of our home learning program. We encourage you to email your child’s teachers with any concerns, questions or if you require feedback</w:t>
      </w:r>
      <w:r w:rsidR="000E0090">
        <w:rPr>
          <w:rFonts w:ascii="NSW Print" w:hAnsi="NSW Print"/>
        </w:rPr>
        <w:t>.</w:t>
      </w:r>
    </w:p>
    <w:p w14:paraId="2CCFC9C6" w14:textId="77777777" w:rsidR="00090E3A" w:rsidRDefault="00090E3A" w:rsidP="00090E3A">
      <w:pPr>
        <w:rPr>
          <w:rFonts w:ascii="NSW Print" w:hAnsi="NSW Print"/>
        </w:rPr>
      </w:pPr>
    </w:p>
    <w:p w14:paraId="2090ADD9" w14:textId="77777777" w:rsidR="00090E3A" w:rsidRDefault="00090E3A" w:rsidP="0048653F">
      <w:pPr>
        <w:rPr>
          <w:rFonts w:ascii="NSW Print" w:hAnsi="NSW Print"/>
        </w:rPr>
      </w:pPr>
    </w:p>
    <w:sectPr w:rsidR="00090E3A" w:rsidSect="000866CD">
      <w:pgSz w:w="16838" w:h="11906" w:orient="landscape"/>
      <w:pgMar w:top="284" w:right="536" w:bottom="426"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F8F60" w14:textId="77777777" w:rsidR="002823BB" w:rsidRDefault="002823BB" w:rsidP="009243AE">
      <w:pPr>
        <w:spacing w:after="0" w:line="240" w:lineRule="auto"/>
      </w:pPr>
      <w:r>
        <w:separator/>
      </w:r>
    </w:p>
  </w:endnote>
  <w:endnote w:type="continuationSeparator" w:id="0">
    <w:p w14:paraId="1FAE330A" w14:textId="77777777" w:rsidR="002823BB" w:rsidRDefault="002823BB" w:rsidP="0092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W Print">
    <w:panose1 w:val="00000400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6AF12" w14:textId="77777777" w:rsidR="002823BB" w:rsidRDefault="002823BB" w:rsidP="009243AE">
      <w:pPr>
        <w:spacing w:after="0" w:line="240" w:lineRule="auto"/>
      </w:pPr>
      <w:r>
        <w:separator/>
      </w:r>
    </w:p>
  </w:footnote>
  <w:footnote w:type="continuationSeparator" w:id="0">
    <w:p w14:paraId="0F760E15" w14:textId="77777777" w:rsidR="002823BB" w:rsidRDefault="002823BB" w:rsidP="0092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F68"/>
    <w:multiLevelType w:val="hybridMultilevel"/>
    <w:tmpl w:val="E7F08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61BBA"/>
    <w:multiLevelType w:val="hybridMultilevel"/>
    <w:tmpl w:val="E4763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E7846"/>
    <w:multiLevelType w:val="hybridMultilevel"/>
    <w:tmpl w:val="BE28A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D543D"/>
    <w:multiLevelType w:val="hybridMultilevel"/>
    <w:tmpl w:val="9C0CE7AE"/>
    <w:lvl w:ilvl="0" w:tplc="CAA0D66E">
      <w:start w:val="5"/>
      <w:numFmt w:val="bullet"/>
      <w:lvlText w:val="-"/>
      <w:lvlJc w:val="left"/>
      <w:pPr>
        <w:ind w:left="1080" w:hanging="360"/>
      </w:pPr>
      <w:rPr>
        <w:rFonts w:ascii="Calibri Light" w:eastAsiaTheme="minorHAnsi" w:hAnsi="Calibri Light" w:cs="Calibri Light"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49051DE"/>
    <w:multiLevelType w:val="hybridMultilevel"/>
    <w:tmpl w:val="063C8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9306ED"/>
    <w:multiLevelType w:val="hybridMultilevel"/>
    <w:tmpl w:val="682CC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23789E"/>
    <w:multiLevelType w:val="hybridMultilevel"/>
    <w:tmpl w:val="CCB86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026DB6"/>
    <w:multiLevelType w:val="hybridMultilevel"/>
    <w:tmpl w:val="6B228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B72FB4"/>
    <w:multiLevelType w:val="hybridMultilevel"/>
    <w:tmpl w:val="8F5AFF9C"/>
    <w:lvl w:ilvl="0" w:tplc="1064229E">
      <w:start w:val="5"/>
      <w:numFmt w:val="bullet"/>
      <w:lvlText w:val="-"/>
      <w:lvlJc w:val="left"/>
      <w:pPr>
        <w:ind w:left="1080" w:hanging="360"/>
      </w:pPr>
      <w:rPr>
        <w:rFonts w:ascii="Calibri Light" w:eastAsiaTheme="minorHAnsi" w:hAnsi="Calibri Light" w:cstheme="maj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0832477"/>
    <w:multiLevelType w:val="hybridMultilevel"/>
    <w:tmpl w:val="36B0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08"/>
    <w:rsid w:val="00026E08"/>
    <w:rsid w:val="00044031"/>
    <w:rsid w:val="000866CD"/>
    <w:rsid w:val="00090E3A"/>
    <w:rsid w:val="000C0835"/>
    <w:rsid w:val="000D1859"/>
    <w:rsid w:val="000E0090"/>
    <w:rsid w:val="000E04BA"/>
    <w:rsid w:val="000F501E"/>
    <w:rsid w:val="00122DA3"/>
    <w:rsid w:val="001276CD"/>
    <w:rsid w:val="001802F4"/>
    <w:rsid w:val="001944A7"/>
    <w:rsid w:val="001A2E8D"/>
    <w:rsid w:val="001C407B"/>
    <w:rsid w:val="001D5457"/>
    <w:rsid w:val="002139CD"/>
    <w:rsid w:val="0024578F"/>
    <w:rsid w:val="002823BB"/>
    <w:rsid w:val="002E6FB8"/>
    <w:rsid w:val="002F48A3"/>
    <w:rsid w:val="002F6073"/>
    <w:rsid w:val="0030175E"/>
    <w:rsid w:val="00313DF1"/>
    <w:rsid w:val="003248F3"/>
    <w:rsid w:val="00352BD0"/>
    <w:rsid w:val="00355FFF"/>
    <w:rsid w:val="003568E5"/>
    <w:rsid w:val="00380A75"/>
    <w:rsid w:val="00394C07"/>
    <w:rsid w:val="003E2651"/>
    <w:rsid w:val="0040608E"/>
    <w:rsid w:val="004248A3"/>
    <w:rsid w:val="0048653F"/>
    <w:rsid w:val="004A17AB"/>
    <w:rsid w:val="004D2D32"/>
    <w:rsid w:val="005071F2"/>
    <w:rsid w:val="0052326A"/>
    <w:rsid w:val="0052412B"/>
    <w:rsid w:val="0057340C"/>
    <w:rsid w:val="00597288"/>
    <w:rsid w:val="005B7180"/>
    <w:rsid w:val="005D77B7"/>
    <w:rsid w:val="00622AE5"/>
    <w:rsid w:val="00682992"/>
    <w:rsid w:val="00695618"/>
    <w:rsid w:val="00713AB9"/>
    <w:rsid w:val="007547C5"/>
    <w:rsid w:val="0077206D"/>
    <w:rsid w:val="007748F4"/>
    <w:rsid w:val="007960A5"/>
    <w:rsid w:val="00796168"/>
    <w:rsid w:val="007C218E"/>
    <w:rsid w:val="007E281C"/>
    <w:rsid w:val="00815C38"/>
    <w:rsid w:val="0082087C"/>
    <w:rsid w:val="00853E6E"/>
    <w:rsid w:val="0087320E"/>
    <w:rsid w:val="00883DEF"/>
    <w:rsid w:val="008907C8"/>
    <w:rsid w:val="008A1C3F"/>
    <w:rsid w:val="008D6E62"/>
    <w:rsid w:val="0092329A"/>
    <w:rsid w:val="009243AE"/>
    <w:rsid w:val="0094714F"/>
    <w:rsid w:val="009A3164"/>
    <w:rsid w:val="009D3FA2"/>
    <w:rsid w:val="009E1216"/>
    <w:rsid w:val="009F4022"/>
    <w:rsid w:val="00A30870"/>
    <w:rsid w:val="00A557AA"/>
    <w:rsid w:val="00B17919"/>
    <w:rsid w:val="00B772AC"/>
    <w:rsid w:val="00BC2A2B"/>
    <w:rsid w:val="00BC3366"/>
    <w:rsid w:val="00BE06F2"/>
    <w:rsid w:val="00BF664C"/>
    <w:rsid w:val="00C16073"/>
    <w:rsid w:val="00C25305"/>
    <w:rsid w:val="00C50470"/>
    <w:rsid w:val="00C75C10"/>
    <w:rsid w:val="00CC691D"/>
    <w:rsid w:val="00CD7B9B"/>
    <w:rsid w:val="00CE533D"/>
    <w:rsid w:val="00CF6138"/>
    <w:rsid w:val="00D05490"/>
    <w:rsid w:val="00D33E0A"/>
    <w:rsid w:val="00D7138A"/>
    <w:rsid w:val="00D83191"/>
    <w:rsid w:val="00D93F9A"/>
    <w:rsid w:val="00DB0F10"/>
    <w:rsid w:val="00DB280A"/>
    <w:rsid w:val="00DE4B4D"/>
    <w:rsid w:val="00EB276A"/>
    <w:rsid w:val="00EB356A"/>
    <w:rsid w:val="00F1400A"/>
    <w:rsid w:val="00F54551"/>
    <w:rsid w:val="00F558AF"/>
    <w:rsid w:val="00F71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D7BE5"/>
  <w15:chartTrackingRefBased/>
  <w15:docId w15:val="{40C150BA-BEB3-4EC4-8EFB-59A0AA8C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75E"/>
    <w:pPr>
      <w:ind w:left="720"/>
      <w:contextualSpacing/>
    </w:pPr>
  </w:style>
  <w:style w:type="paragraph" w:styleId="Header">
    <w:name w:val="header"/>
    <w:basedOn w:val="Normal"/>
    <w:link w:val="HeaderChar"/>
    <w:uiPriority w:val="99"/>
    <w:unhideWhenUsed/>
    <w:rsid w:val="0092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3AE"/>
  </w:style>
  <w:style w:type="paragraph" w:styleId="Footer">
    <w:name w:val="footer"/>
    <w:basedOn w:val="Normal"/>
    <w:link w:val="FooterChar"/>
    <w:uiPriority w:val="99"/>
    <w:unhideWhenUsed/>
    <w:rsid w:val="0092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AE"/>
  </w:style>
  <w:style w:type="character" w:styleId="CommentReference">
    <w:name w:val="annotation reference"/>
    <w:basedOn w:val="DefaultParagraphFont"/>
    <w:uiPriority w:val="99"/>
    <w:semiHidden/>
    <w:unhideWhenUsed/>
    <w:rsid w:val="001276CD"/>
    <w:rPr>
      <w:sz w:val="16"/>
      <w:szCs w:val="16"/>
    </w:rPr>
  </w:style>
  <w:style w:type="paragraph" w:styleId="CommentText">
    <w:name w:val="annotation text"/>
    <w:basedOn w:val="Normal"/>
    <w:link w:val="CommentTextChar"/>
    <w:uiPriority w:val="99"/>
    <w:semiHidden/>
    <w:unhideWhenUsed/>
    <w:rsid w:val="001276CD"/>
    <w:pPr>
      <w:spacing w:line="240" w:lineRule="auto"/>
    </w:pPr>
    <w:rPr>
      <w:sz w:val="20"/>
      <w:szCs w:val="20"/>
    </w:rPr>
  </w:style>
  <w:style w:type="character" w:customStyle="1" w:styleId="CommentTextChar">
    <w:name w:val="Comment Text Char"/>
    <w:basedOn w:val="DefaultParagraphFont"/>
    <w:link w:val="CommentText"/>
    <w:uiPriority w:val="99"/>
    <w:semiHidden/>
    <w:rsid w:val="001276CD"/>
    <w:rPr>
      <w:sz w:val="20"/>
      <w:szCs w:val="20"/>
    </w:rPr>
  </w:style>
  <w:style w:type="paragraph" w:styleId="CommentSubject">
    <w:name w:val="annotation subject"/>
    <w:basedOn w:val="CommentText"/>
    <w:next w:val="CommentText"/>
    <w:link w:val="CommentSubjectChar"/>
    <w:uiPriority w:val="99"/>
    <w:semiHidden/>
    <w:unhideWhenUsed/>
    <w:rsid w:val="001276CD"/>
    <w:rPr>
      <w:b/>
      <w:bCs/>
    </w:rPr>
  </w:style>
  <w:style w:type="character" w:customStyle="1" w:styleId="CommentSubjectChar">
    <w:name w:val="Comment Subject Char"/>
    <w:basedOn w:val="CommentTextChar"/>
    <w:link w:val="CommentSubject"/>
    <w:uiPriority w:val="99"/>
    <w:semiHidden/>
    <w:rsid w:val="001276CD"/>
    <w:rPr>
      <w:b/>
      <w:bCs/>
      <w:sz w:val="20"/>
      <w:szCs w:val="20"/>
    </w:rPr>
  </w:style>
  <w:style w:type="paragraph" w:styleId="BalloonText">
    <w:name w:val="Balloon Text"/>
    <w:basedOn w:val="Normal"/>
    <w:link w:val="BalloonTextChar"/>
    <w:uiPriority w:val="99"/>
    <w:semiHidden/>
    <w:unhideWhenUsed/>
    <w:rsid w:val="00127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CD"/>
    <w:rPr>
      <w:rFonts w:ascii="Segoe UI" w:hAnsi="Segoe UI" w:cs="Segoe UI"/>
      <w:sz w:val="18"/>
      <w:szCs w:val="18"/>
    </w:rPr>
  </w:style>
  <w:style w:type="character" w:styleId="Hyperlink">
    <w:name w:val="Hyperlink"/>
    <w:basedOn w:val="DefaultParagraphFont"/>
    <w:uiPriority w:val="99"/>
    <w:unhideWhenUsed/>
    <w:rsid w:val="00D93F9A"/>
    <w:rPr>
      <w:color w:val="0000FF"/>
      <w:u w:val="single"/>
    </w:rPr>
  </w:style>
  <w:style w:type="character" w:customStyle="1" w:styleId="UnresolvedMention">
    <w:name w:val="Unresolved Mention"/>
    <w:basedOn w:val="DefaultParagraphFont"/>
    <w:uiPriority w:val="99"/>
    <w:semiHidden/>
    <w:unhideWhenUsed/>
    <w:rsid w:val="00820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BakRa62GLbQ" TargetMode="External"/><Relationship Id="rId18" Type="http://schemas.openxmlformats.org/officeDocument/2006/relationships/hyperlink" Target="https://www.youtube.com/watch?v=UDQDyx59QY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vimeo.com/401841557/9d0ade29e7" TargetMode="External"/><Relationship Id="rId17" Type="http://schemas.openxmlformats.org/officeDocument/2006/relationships/hyperlink" Target="https://www.youtube.com/watch?v=_MVzXKfr6e8" TargetMode="External"/><Relationship Id="rId2" Type="http://schemas.openxmlformats.org/officeDocument/2006/relationships/styles" Target="styles.xml"/><Relationship Id="rId16" Type="http://schemas.openxmlformats.org/officeDocument/2006/relationships/hyperlink" Target="https://education.abc.net.au/h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01839771/b49186a198" TargetMode="External"/><Relationship Id="rId5" Type="http://schemas.openxmlformats.org/officeDocument/2006/relationships/footnotes" Target="footnotes.xml"/><Relationship Id="rId15" Type="http://schemas.openxmlformats.org/officeDocument/2006/relationships/hyperlink" Target="https://education.abc.net.au/home" TargetMode="External"/><Relationship Id="rId10" Type="http://schemas.openxmlformats.org/officeDocument/2006/relationships/hyperlink" Target="https://vimeo.com/401838250/4516a65eb0"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vimeo.com/401796169/1bbe3e692c" TargetMode="External"/><Relationship Id="rId14" Type="http://schemas.openxmlformats.org/officeDocument/2006/relationships/hyperlink" Target="https://www.youtube.com/watch?v=pI2Z5ZvO1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House</dc:creator>
  <cp:keywords/>
  <dc:description/>
  <cp:lastModifiedBy>Lisa Dunn</cp:lastModifiedBy>
  <cp:revision>2</cp:revision>
  <cp:lastPrinted>2020-04-01T01:03:00Z</cp:lastPrinted>
  <dcterms:created xsi:type="dcterms:W3CDTF">2020-04-02T03:53:00Z</dcterms:created>
  <dcterms:modified xsi:type="dcterms:W3CDTF">2020-04-02T03:53:00Z</dcterms:modified>
</cp:coreProperties>
</file>